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86F" w:rsidRDefault="00A0086F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Pr="00E82D7A" w:rsidRDefault="00B24C00" w:rsidP="00E82D7A">
      <w:pPr>
        <w:pStyle w:val="Textoindependiente3"/>
        <w:ind w:left="540" w:hanging="540"/>
        <w:rPr>
          <w:rFonts w:ascii="Arial" w:hAnsi="Arial"/>
          <w:b/>
          <w:noProof/>
          <w:color w:val="000080"/>
          <w:sz w:val="44"/>
          <w:szCs w:val="44"/>
        </w:rPr>
      </w:pPr>
      <w:r>
        <w:rPr>
          <w:rFonts w:ascii="Arial" w:hAnsi="Arial"/>
          <w:b/>
          <w:noProof/>
          <w:color w:val="000080"/>
          <w:sz w:val="44"/>
          <w:szCs w:val="44"/>
        </w:rPr>
        <w:t>1</w:t>
      </w:r>
      <w:r w:rsidR="00E82D7A">
        <w:rPr>
          <w:rFonts w:ascii="Arial" w:hAnsi="Arial"/>
          <w:b/>
          <w:noProof/>
          <w:color w:val="000080"/>
          <w:sz w:val="44"/>
          <w:szCs w:val="44"/>
        </w:rPr>
        <w:t xml:space="preserve">2. </w:t>
      </w:r>
      <w:r>
        <w:rPr>
          <w:rFonts w:ascii="Arial" w:hAnsi="Arial"/>
          <w:b/>
          <w:noProof/>
          <w:color w:val="000080"/>
          <w:sz w:val="44"/>
          <w:szCs w:val="44"/>
        </w:rPr>
        <w:t xml:space="preserve">Presentación y, en su caso, </w:t>
      </w:r>
      <w:r w:rsidR="00E82D7A" w:rsidRPr="00E82D7A">
        <w:rPr>
          <w:rFonts w:ascii="Arial" w:hAnsi="Arial"/>
          <w:b/>
          <w:noProof/>
          <w:color w:val="000080"/>
          <w:sz w:val="44"/>
          <w:szCs w:val="44"/>
        </w:rPr>
        <w:t>aprobación</w:t>
      </w:r>
      <w:r>
        <w:rPr>
          <w:rFonts w:ascii="Arial" w:hAnsi="Arial"/>
          <w:b/>
          <w:noProof/>
          <w:color w:val="000080"/>
          <w:sz w:val="44"/>
          <w:szCs w:val="44"/>
        </w:rPr>
        <w:t xml:space="preserve"> del Calendario de Sesiones Ordinarias de Órgano de Gobierno del año en curso.</w:t>
      </w: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837AF0" w:rsidRDefault="00837AF0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CC460A" w:rsidRDefault="00CC460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CC460A" w:rsidRDefault="00CC460A" w:rsidP="00042951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Calendario de Sesiones Ordinarias 2011</w:t>
      </w:r>
    </w:p>
    <w:p w:rsidR="00CC460A" w:rsidRDefault="00CC460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/>
      </w:tblPr>
      <w:tblGrid>
        <w:gridCol w:w="2089"/>
        <w:gridCol w:w="2311"/>
        <w:gridCol w:w="2146"/>
        <w:gridCol w:w="2066"/>
      </w:tblGrid>
      <w:tr w:rsidR="00CC460A" w:rsidRPr="000810D8" w:rsidTr="00954D56">
        <w:tc>
          <w:tcPr>
            <w:tcW w:w="2136" w:type="dxa"/>
            <w:shd w:val="solid" w:color="000080" w:fill="FFFFFF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  <w:t>Sesión</w:t>
            </w:r>
          </w:p>
        </w:tc>
        <w:tc>
          <w:tcPr>
            <w:tcW w:w="2370" w:type="dxa"/>
            <w:shd w:val="solid" w:color="000080" w:fill="FFFFFF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  <w:t>Fecha</w:t>
            </w:r>
          </w:p>
        </w:tc>
        <w:tc>
          <w:tcPr>
            <w:tcW w:w="2199" w:type="dxa"/>
            <w:shd w:val="solid" w:color="000080" w:fill="FFFFFF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  <w:t>Hora</w:t>
            </w:r>
          </w:p>
        </w:tc>
        <w:tc>
          <w:tcPr>
            <w:tcW w:w="2115" w:type="dxa"/>
            <w:shd w:val="solid" w:color="000080" w:fill="FFFFFF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color w:val="FFFFFF"/>
                <w:sz w:val="22"/>
                <w:szCs w:val="22"/>
              </w:rPr>
              <w:t>Lugar</w:t>
            </w:r>
          </w:p>
        </w:tc>
      </w:tr>
      <w:tr w:rsidR="00CC460A" w:rsidRPr="000810D8" w:rsidTr="00954D56">
        <w:tc>
          <w:tcPr>
            <w:tcW w:w="2136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sz w:val="22"/>
                <w:szCs w:val="22"/>
              </w:rPr>
              <w:t>1ª. Sesión</w:t>
            </w:r>
          </w:p>
        </w:tc>
        <w:tc>
          <w:tcPr>
            <w:tcW w:w="2370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sz w:val="22"/>
                <w:szCs w:val="22"/>
              </w:rPr>
              <w:t>12 de mayo</w:t>
            </w:r>
          </w:p>
        </w:tc>
        <w:tc>
          <w:tcPr>
            <w:tcW w:w="2199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sz w:val="22"/>
                <w:szCs w:val="22"/>
              </w:rPr>
              <w:t>17:00 hrs.</w:t>
            </w:r>
          </w:p>
        </w:tc>
        <w:tc>
          <w:tcPr>
            <w:tcW w:w="2115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San Luis Potosí</w:t>
            </w:r>
          </w:p>
        </w:tc>
      </w:tr>
      <w:tr w:rsidR="00CC460A" w:rsidRPr="000810D8" w:rsidTr="00954D56">
        <w:tc>
          <w:tcPr>
            <w:tcW w:w="2136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2ª. Sesión</w:t>
            </w:r>
          </w:p>
        </w:tc>
        <w:tc>
          <w:tcPr>
            <w:tcW w:w="2370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Por definir</w:t>
            </w:r>
          </w:p>
        </w:tc>
        <w:tc>
          <w:tcPr>
            <w:tcW w:w="2199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Por definir</w:t>
            </w:r>
          </w:p>
        </w:tc>
        <w:tc>
          <w:tcPr>
            <w:tcW w:w="2115" w:type="dxa"/>
            <w:shd w:val="clear" w:color="auto" w:fill="auto"/>
          </w:tcPr>
          <w:p w:rsidR="00CC460A" w:rsidRPr="000810D8" w:rsidRDefault="00CC460A" w:rsidP="00954D56">
            <w:pPr>
              <w:pStyle w:val="Ttulo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0810D8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Por definir</w:t>
            </w:r>
          </w:p>
        </w:tc>
      </w:tr>
    </w:tbl>
    <w:p w:rsidR="00CC460A" w:rsidRDefault="00CC460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sectPr w:rsidR="00CC460A" w:rsidSect="002019A0">
      <w:headerReference w:type="default" r:id="rId7"/>
      <w:pgSz w:w="11906" w:h="16838"/>
      <w:pgMar w:top="179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2D6" w:rsidRDefault="004932D6">
      <w:r>
        <w:separator/>
      </w:r>
    </w:p>
  </w:endnote>
  <w:endnote w:type="continuationSeparator" w:id="0">
    <w:p w:rsidR="004932D6" w:rsidRDefault="00493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2D6" w:rsidRDefault="004932D6">
      <w:r>
        <w:separator/>
      </w:r>
    </w:p>
  </w:footnote>
  <w:footnote w:type="continuationSeparator" w:id="0">
    <w:p w:rsidR="004932D6" w:rsidRDefault="00493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59B" w:rsidRDefault="00723C7C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column">
            <wp:posOffset>-1143000</wp:posOffset>
          </wp:positionH>
          <wp:positionV relativeFrom="paragraph">
            <wp:posOffset>-464185</wp:posOffset>
          </wp:positionV>
          <wp:extent cx="7658100" cy="10744200"/>
          <wp:effectExtent l="19050" t="0" r="0" b="0"/>
          <wp:wrapNone/>
          <wp:docPr id="1" name="Imagen 1" descr="Hoja Membret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Membretad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744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25076"/>
    <w:multiLevelType w:val="hybridMultilevel"/>
    <w:tmpl w:val="0ABC3B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4F046E"/>
    <w:multiLevelType w:val="hybridMultilevel"/>
    <w:tmpl w:val="A0A8CE38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3C3542"/>
    <w:multiLevelType w:val="hybridMultilevel"/>
    <w:tmpl w:val="D4BE0E0C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FA50EA6"/>
    <w:multiLevelType w:val="hybridMultilevel"/>
    <w:tmpl w:val="BEFEB71E"/>
    <w:lvl w:ilvl="0" w:tplc="0C0A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4">
    <w:nsid w:val="66EE746E"/>
    <w:multiLevelType w:val="hybridMultilevel"/>
    <w:tmpl w:val="DA3A8DD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42951"/>
    <w:rsid w:val="00004DDC"/>
    <w:rsid w:val="00012A3E"/>
    <w:rsid w:val="000153A0"/>
    <w:rsid w:val="00034C5D"/>
    <w:rsid w:val="00042951"/>
    <w:rsid w:val="0004295E"/>
    <w:rsid w:val="00043497"/>
    <w:rsid w:val="00061E4A"/>
    <w:rsid w:val="00067571"/>
    <w:rsid w:val="00077183"/>
    <w:rsid w:val="0009174B"/>
    <w:rsid w:val="00097D6F"/>
    <w:rsid w:val="000C5DF1"/>
    <w:rsid w:val="00102142"/>
    <w:rsid w:val="00102492"/>
    <w:rsid w:val="00102592"/>
    <w:rsid w:val="00130CFE"/>
    <w:rsid w:val="00136B6A"/>
    <w:rsid w:val="00147D21"/>
    <w:rsid w:val="00150CD7"/>
    <w:rsid w:val="0015477F"/>
    <w:rsid w:val="00176BC7"/>
    <w:rsid w:val="00183768"/>
    <w:rsid w:val="001976D7"/>
    <w:rsid w:val="001A4B7D"/>
    <w:rsid w:val="001B1D15"/>
    <w:rsid w:val="001E5782"/>
    <w:rsid w:val="001F2F4A"/>
    <w:rsid w:val="001F7F01"/>
    <w:rsid w:val="002019A0"/>
    <w:rsid w:val="00203507"/>
    <w:rsid w:val="002115DF"/>
    <w:rsid w:val="00212AAC"/>
    <w:rsid w:val="002460E4"/>
    <w:rsid w:val="00253A3B"/>
    <w:rsid w:val="00292C0F"/>
    <w:rsid w:val="002B16F5"/>
    <w:rsid w:val="002C3D48"/>
    <w:rsid w:val="002F4D0E"/>
    <w:rsid w:val="003049C6"/>
    <w:rsid w:val="00320B8D"/>
    <w:rsid w:val="00323A8C"/>
    <w:rsid w:val="00336F97"/>
    <w:rsid w:val="00347C98"/>
    <w:rsid w:val="00362F1B"/>
    <w:rsid w:val="003A486B"/>
    <w:rsid w:val="003B5BDF"/>
    <w:rsid w:val="003C2A27"/>
    <w:rsid w:val="00424D44"/>
    <w:rsid w:val="00480722"/>
    <w:rsid w:val="00483A73"/>
    <w:rsid w:val="00486599"/>
    <w:rsid w:val="004932D6"/>
    <w:rsid w:val="004940D7"/>
    <w:rsid w:val="00495666"/>
    <w:rsid w:val="004A2E2A"/>
    <w:rsid w:val="004F38A7"/>
    <w:rsid w:val="00501794"/>
    <w:rsid w:val="00514B73"/>
    <w:rsid w:val="00517491"/>
    <w:rsid w:val="005303C8"/>
    <w:rsid w:val="005315C8"/>
    <w:rsid w:val="0056599B"/>
    <w:rsid w:val="00580CFD"/>
    <w:rsid w:val="005A186B"/>
    <w:rsid w:val="005B59AB"/>
    <w:rsid w:val="0062219B"/>
    <w:rsid w:val="00622DC8"/>
    <w:rsid w:val="00625E79"/>
    <w:rsid w:val="0062726F"/>
    <w:rsid w:val="006307B6"/>
    <w:rsid w:val="00691D1F"/>
    <w:rsid w:val="00694DFA"/>
    <w:rsid w:val="00696EE2"/>
    <w:rsid w:val="006A1608"/>
    <w:rsid w:val="006A6962"/>
    <w:rsid w:val="006B1BE2"/>
    <w:rsid w:val="006C03C1"/>
    <w:rsid w:val="006D48FB"/>
    <w:rsid w:val="006E389C"/>
    <w:rsid w:val="00706B3B"/>
    <w:rsid w:val="007123B5"/>
    <w:rsid w:val="00714CF6"/>
    <w:rsid w:val="00723C7C"/>
    <w:rsid w:val="00744F5C"/>
    <w:rsid w:val="00746AD1"/>
    <w:rsid w:val="00756D46"/>
    <w:rsid w:val="007655BF"/>
    <w:rsid w:val="00773BEB"/>
    <w:rsid w:val="007754D1"/>
    <w:rsid w:val="007F1908"/>
    <w:rsid w:val="00817CD8"/>
    <w:rsid w:val="00825E23"/>
    <w:rsid w:val="00831BF3"/>
    <w:rsid w:val="00837AF0"/>
    <w:rsid w:val="00852FCD"/>
    <w:rsid w:val="008624F7"/>
    <w:rsid w:val="008834F3"/>
    <w:rsid w:val="008A38E3"/>
    <w:rsid w:val="008C3AAD"/>
    <w:rsid w:val="008D5603"/>
    <w:rsid w:val="0090559B"/>
    <w:rsid w:val="009258ED"/>
    <w:rsid w:val="0093673B"/>
    <w:rsid w:val="00990D31"/>
    <w:rsid w:val="009A0249"/>
    <w:rsid w:val="009A3463"/>
    <w:rsid w:val="009C75C8"/>
    <w:rsid w:val="009D2654"/>
    <w:rsid w:val="009E2445"/>
    <w:rsid w:val="00A0086F"/>
    <w:rsid w:val="00A165CD"/>
    <w:rsid w:val="00A347DD"/>
    <w:rsid w:val="00A422EE"/>
    <w:rsid w:val="00AA184C"/>
    <w:rsid w:val="00AB6F97"/>
    <w:rsid w:val="00AC4D67"/>
    <w:rsid w:val="00AC5347"/>
    <w:rsid w:val="00AC6812"/>
    <w:rsid w:val="00AD0FD7"/>
    <w:rsid w:val="00AE1552"/>
    <w:rsid w:val="00AE4126"/>
    <w:rsid w:val="00B05A2B"/>
    <w:rsid w:val="00B2286A"/>
    <w:rsid w:val="00B24C00"/>
    <w:rsid w:val="00B26813"/>
    <w:rsid w:val="00B32076"/>
    <w:rsid w:val="00B37CEA"/>
    <w:rsid w:val="00B430E6"/>
    <w:rsid w:val="00B81D95"/>
    <w:rsid w:val="00BB4854"/>
    <w:rsid w:val="00BC5772"/>
    <w:rsid w:val="00BD7F9C"/>
    <w:rsid w:val="00BF485D"/>
    <w:rsid w:val="00BF6A35"/>
    <w:rsid w:val="00C045F9"/>
    <w:rsid w:val="00C1181A"/>
    <w:rsid w:val="00C3450B"/>
    <w:rsid w:val="00C40F41"/>
    <w:rsid w:val="00C45AC8"/>
    <w:rsid w:val="00C625BA"/>
    <w:rsid w:val="00CB13EC"/>
    <w:rsid w:val="00CB6469"/>
    <w:rsid w:val="00CC460A"/>
    <w:rsid w:val="00CC76AF"/>
    <w:rsid w:val="00CF3D69"/>
    <w:rsid w:val="00D21190"/>
    <w:rsid w:val="00D34D9F"/>
    <w:rsid w:val="00D62A7B"/>
    <w:rsid w:val="00D64521"/>
    <w:rsid w:val="00D72961"/>
    <w:rsid w:val="00D90955"/>
    <w:rsid w:val="00D97968"/>
    <w:rsid w:val="00DB1795"/>
    <w:rsid w:val="00DB2D30"/>
    <w:rsid w:val="00DE1D16"/>
    <w:rsid w:val="00DE6B07"/>
    <w:rsid w:val="00E03AE9"/>
    <w:rsid w:val="00E05AD5"/>
    <w:rsid w:val="00E27D99"/>
    <w:rsid w:val="00E37D4F"/>
    <w:rsid w:val="00E6055B"/>
    <w:rsid w:val="00E6556B"/>
    <w:rsid w:val="00E65DF1"/>
    <w:rsid w:val="00E717E4"/>
    <w:rsid w:val="00E81179"/>
    <w:rsid w:val="00E82D7A"/>
    <w:rsid w:val="00ED2176"/>
    <w:rsid w:val="00ED6929"/>
    <w:rsid w:val="00EF071B"/>
    <w:rsid w:val="00F0506D"/>
    <w:rsid w:val="00F20FFF"/>
    <w:rsid w:val="00F5181A"/>
    <w:rsid w:val="00F5719E"/>
    <w:rsid w:val="00F6352F"/>
    <w:rsid w:val="00F72CBC"/>
    <w:rsid w:val="00F7389F"/>
    <w:rsid w:val="00F745D7"/>
    <w:rsid w:val="00F8460C"/>
    <w:rsid w:val="00F93EDE"/>
    <w:rsid w:val="00FC3C15"/>
    <w:rsid w:val="00FD4308"/>
    <w:rsid w:val="00FD47F5"/>
    <w:rsid w:val="00FE0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2951"/>
    <w:rPr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3">
    <w:name w:val="Body Text 3"/>
    <w:basedOn w:val="Normal"/>
    <w:link w:val="Textoindependiente3Car"/>
    <w:rsid w:val="00042951"/>
    <w:pPr>
      <w:jc w:val="both"/>
    </w:pPr>
    <w:rPr>
      <w:rFonts w:ascii="Century Gothic" w:hAnsi="Century Gothic"/>
      <w:sz w:val="28"/>
    </w:rPr>
  </w:style>
  <w:style w:type="paragraph" w:styleId="Sangra2detindependiente">
    <w:name w:val="Body Text Indent 2"/>
    <w:basedOn w:val="Normal"/>
    <w:link w:val="Sangra2detindependienteCar"/>
    <w:rsid w:val="00042951"/>
    <w:pPr>
      <w:spacing w:after="120" w:line="480" w:lineRule="auto"/>
      <w:ind w:left="283"/>
    </w:pPr>
  </w:style>
  <w:style w:type="paragraph" w:styleId="Encabezado">
    <w:name w:val="header"/>
    <w:basedOn w:val="Normal"/>
    <w:rsid w:val="00A0086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0086F"/>
    <w:pPr>
      <w:tabs>
        <w:tab w:val="center" w:pos="4252"/>
        <w:tab w:val="right" w:pos="8504"/>
      </w:tabs>
    </w:pPr>
  </w:style>
  <w:style w:type="character" w:customStyle="1" w:styleId="Textoindependiente3Car">
    <w:name w:val="Texto independiente 3 Car"/>
    <w:basedOn w:val="Fuentedeprrafopredeter"/>
    <w:link w:val="Textoindependiente3"/>
    <w:rsid w:val="0090559B"/>
    <w:rPr>
      <w:rFonts w:ascii="Century Gothic" w:hAnsi="Century Gothic"/>
      <w:sz w:val="28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90559B"/>
    <w:rPr>
      <w:lang w:val="es-ES" w:eastAsia="es-ES"/>
    </w:rPr>
  </w:style>
  <w:style w:type="paragraph" w:styleId="Ttulo">
    <w:name w:val="Title"/>
    <w:basedOn w:val="Normal"/>
    <w:link w:val="TtuloCar"/>
    <w:qFormat/>
    <w:rsid w:val="00CC460A"/>
    <w:pPr>
      <w:jc w:val="center"/>
    </w:pPr>
    <w:rPr>
      <w:b/>
      <w:bCs/>
      <w:sz w:val="24"/>
      <w:szCs w:val="24"/>
    </w:rPr>
  </w:style>
  <w:style w:type="character" w:customStyle="1" w:styleId="TtuloCar">
    <w:name w:val="Título Car"/>
    <w:basedOn w:val="Fuentedeprrafopredeter"/>
    <w:link w:val="Ttulo"/>
    <w:rsid w:val="00CC460A"/>
    <w:rPr>
      <w:b/>
      <w:bCs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Ordenes del Día para las sesiones de Órgano de Gobierno de los Centros Públicos CONACYT</vt:lpstr>
    </vt:vector>
  </TitlesOfParts>
  <Company>CIMAV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Ordenes del Día para las sesiones de Órgano de Gobierno de los Centros Públicos CONACYT</dc:title>
  <dc:subject/>
  <dc:creator>Edgar Mundo</dc:creator>
  <cp:keywords/>
  <dc:description/>
  <cp:lastModifiedBy>edgar.mundo</cp:lastModifiedBy>
  <cp:revision>4</cp:revision>
  <cp:lastPrinted>2008-03-14T18:15:00Z</cp:lastPrinted>
  <dcterms:created xsi:type="dcterms:W3CDTF">2011-04-03T01:08:00Z</dcterms:created>
  <dcterms:modified xsi:type="dcterms:W3CDTF">2011-04-03T01:12:00Z</dcterms:modified>
</cp:coreProperties>
</file>